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D70" w:rsidRDefault="00AA1D70" w:rsidP="00AA1D70">
      <w:pPr>
        <w:rPr>
          <w:rFonts w:ascii="Calibri" w:hAnsi="Calibri" w:cs="Arial"/>
          <w:b/>
        </w:rPr>
      </w:pPr>
    </w:p>
    <w:p w:rsidR="002D63E7" w:rsidRDefault="002D63E7" w:rsidP="00AA1D70">
      <w:pPr>
        <w:rPr>
          <w:rFonts w:ascii="Calibri" w:hAnsi="Calibri" w:cs="Arial"/>
          <w:b/>
        </w:rPr>
      </w:pPr>
    </w:p>
    <w:p w:rsidR="002D63E7" w:rsidRDefault="002D63E7" w:rsidP="00AA1D70">
      <w:pPr>
        <w:rPr>
          <w:rFonts w:ascii="Calibri" w:hAnsi="Calibri" w:cs="Arial"/>
          <w:b/>
        </w:rPr>
      </w:pPr>
    </w:p>
    <w:p w:rsidR="002D63E7" w:rsidRDefault="002D63E7" w:rsidP="00AA1D70">
      <w:pPr>
        <w:rPr>
          <w:rFonts w:ascii="Calibri" w:hAnsi="Calibri" w:cs="Arial"/>
          <w:b/>
        </w:rPr>
      </w:pPr>
    </w:p>
    <w:p w:rsidR="002D63E7" w:rsidRDefault="002D63E7" w:rsidP="00AA1D70">
      <w:pPr>
        <w:rPr>
          <w:rFonts w:ascii="Calibri" w:hAnsi="Calibri" w:cs="Arial"/>
          <w:b/>
        </w:rPr>
      </w:pPr>
    </w:p>
    <w:p w:rsidR="00110E37" w:rsidRPr="00BC3080" w:rsidRDefault="00110E37" w:rsidP="00110E37">
      <w:pPr>
        <w:rPr>
          <w:b/>
          <w:sz w:val="28"/>
          <w:szCs w:val="28"/>
        </w:rPr>
      </w:pPr>
      <w:r w:rsidRPr="003A61AA">
        <w:rPr>
          <w:b/>
          <w:sz w:val="32"/>
          <w:szCs w:val="32"/>
        </w:rPr>
        <w:t>J</w:t>
      </w:r>
      <w:r>
        <w:rPr>
          <w:b/>
          <w:sz w:val="32"/>
          <w:szCs w:val="32"/>
        </w:rPr>
        <w:t xml:space="preserve">ANA </w:t>
      </w:r>
      <w:r>
        <w:rPr>
          <w:b/>
          <w:sz w:val="28"/>
          <w:szCs w:val="28"/>
        </w:rPr>
        <w:t>– V</w:t>
      </w:r>
      <w:r w:rsidRPr="00BC3080">
        <w:rPr>
          <w:b/>
          <w:sz w:val="28"/>
          <w:szCs w:val="28"/>
        </w:rPr>
        <w:t>äitteitä</w:t>
      </w:r>
      <w:r>
        <w:rPr>
          <w:b/>
          <w:sz w:val="28"/>
          <w:szCs w:val="28"/>
        </w:rPr>
        <w:t xml:space="preserve"> kannabiksesta</w:t>
      </w:r>
      <w:r w:rsidRPr="00BC3080">
        <w:rPr>
          <w:b/>
          <w:sz w:val="28"/>
          <w:szCs w:val="28"/>
        </w:rPr>
        <w:t xml:space="preserve"> </w:t>
      </w:r>
    </w:p>
    <w:p w:rsidR="00110E37" w:rsidRDefault="00110E37" w:rsidP="00110E37">
      <w:pPr>
        <w:numPr>
          <w:ilvl w:val="0"/>
          <w:numId w:val="9"/>
        </w:numPr>
        <w:spacing w:after="200" w:line="276" w:lineRule="auto"/>
        <w:rPr>
          <w:sz w:val="28"/>
          <w:szCs w:val="28"/>
        </w:rPr>
      </w:pPr>
      <w:r>
        <w:rPr>
          <w:sz w:val="28"/>
          <w:szCs w:val="28"/>
        </w:rPr>
        <w:t>Olen keskustellut</w:t>
      </w:r>
      <w:r w:rsidRPr="003A61AA">
        <w:rPr>
          <w:sz w:val="28"/>
          <w:szCs w:val="28"/>
        </w:rPr>
        <w:t xml:space="preserve"> kannabiksesta kotona</w:t>
      </w:r>
    </w:p>
    <w:p w:rsidR="00110E37" w:rsidRPr="008D6F47" w:rsidRDefault="00110E37" w:rsidP="00D41784">
      <w:pPr>
        <w:pStyle w:val="Luettelokappale"/>
        <w:numPr>
          <w:ilvl w:val="0"/>
          <w:numId w:val="10"/>
        </w:numPr>
        <w:spacing w:line="276" w:lineRule="auto"/>
        <w:contextualSpacing/>
        <w:rPr>
          <w:rFonts w:ascii="Calibri" w:hAnsi="Calibri" w:cs="Tahoma"/>
          <w:color w:val="000000"/>
          <w:sz w:val="20"/>
          <w:szCs w:val="20"/>
        </w:rPr>
      </w:pPr>
      <w:r w:rsidRPr="008D6F47">
        <w:rPr>
          <w:rFonts w:ascii="Calibri" w:hAnsi="Calibri" w:cs="Tahoma"/>
          <w:color w:val="000000"/>
          <w:sz w:val="20"/>
          <w:szCs w:val="20"/>
        </w:rPr>
        <w:t>mitä olet puhunut?</w:t>
      </w:r>
    </w:p>
    <w:p w:rsidR="00110E37" w:rsidRPr="008D6F47" w:rsidRDefault="00110E37" w:rsidP="00D41784">
      <w:pPr>
        <w:pStyle w:val="Luettelokappale"/>
        <w:numPr>
          <w:ilvl w:val="0"/>
          <w:numId w:val="10"/>
        </w:numPr>
        <w:spacing w:line="276" w:lineRule="auto"/>
        <w:contextualSpacing/>
        <w:rPr>
          <w:rFonts w:ascii="Calibri" w:hAnsi="Calibri" w:cs="Tahoma"/>
          <w:color w:val="000000"/>
          <w:sz w:val="20"/>
          <w:szCs w:val="20"/>
        </w:rPr>
      </w:pPr>
      <w:r w:rsidRPr="008D6F47">
        <w:rPr>
          <w:rFonts w:ascii="Calibri" w:hAnsi="Calibri" w:cs="Tahoma"/>
          <w:color w:val="000000"/>
          <w:sz w:val="20"/>
          <w:szCs w:val="20"/>
        </w:rPr>
        <w:t>missä tilanteessa?</w:t>
      </w:r>
    </w:p>
    <w:p w:rsidR="00110E37" w:rsidRPr="008D6F47" w:rsidRDefault="00110E37" w:rsidP="00D41784">
      <w:pPr>
        <w:pStyle w:val="Luettelokappale"/>
        <w:numPr>
          <w:ilvl w:val="0"/>
          <w:numId w:val="10"/>
        </w:numPr>
        <w:spacing w:line="276" w:lineRule="auto"/>
        <w:contextualSpacing/>
        <w:rPr>
          <w:rFonts w:ascii="Calibri" w:hAnsi="Calibri" w:cs="Tahoma"/>
          <w:color w:val="000000"/>
          <w:sz w:val="20"/>
          <w:szCs w:val="20"/>
        </w:rPr>
      </w:pPr>
      <w:r w:rsidRPr="008D6F47">
        <w:rPr>
          <w:rFonts w:ascii="Calibri" w:hAnsi="Calibri" w:cs="Tahoma"/>
          <w:color w:val="000000"/>
          <w:sz w:val="20"/>
          <w:szCs w:val="20"/>
        </w:rPr>
        <w:t>miten se on vaikuttanut?</w:t>
      </w:r>
    </w:p>
    <w:p w:rsidR="00110E37" w:rsidRDefault="00110E37" w:rsidP="00110E37">
      <w:pPr>
        <w:rPr>
          <w:sz w:val="28"/>
          <w:szCs w:val="28"/>
        </w:rPr>
      </w:pPr>
    </w:p>
    <w:p w:rsidR="00110E37" w:rsidRDefault="00110E37" w:rsidP="00110E37">
      <w:pPr>
        <w:numPr>
          <w:ilvl w:val="0"/>
          <w:numId w:val="9"/>
        </w:numPr>
        <w:spacing w:after="200" w:line="276" w:lineRule="auto"/>
        <w:rPr>
          <w:sz w:val="28"/>
          <w:szCs w:val="28"/>
        </w:rPr>
      </w:pPr>
      <w:r>
        <w:rPr>
          <w:sz w:val="28"/>
          <w:szCs w:val="28"/>
        </w:rPr>
        <w:t>Kannabis on mielestäni turvallista</w:t>
      </w:r>
    </w:p>
    <w:p w:rsidR="00110E37" w:rsidRPr="00D41784" w:rsidRDefault="00110E37" w:rsidP="00D41784">
      <w:pPr>
        <w:pStyle w:val="Luettelokappale"/>
        <w:numPr>
          <w:ilvl w:val="0"/>
          <w:numId w:val="11"/>
        </w:numPr>
        <w:spacing w:line="360" w:lineRule="auto"/>
        <w:contextualSpacing/>
        <w:rPr>
          <w:rFonts w:ascii="Calibri" w:hAnsi="Calibri" w:cs="Tahoma"/>
          <w:color w:val="000000"/>
          <w:sz w:val="20"/>
          <w:szCs w:val="20"/>
        </w:rPr>
      </w:pPr>
      <w:r w:rsidRPr="00D41784">
        <w:rPr>
          <w:rFonts w:ascii="Calibri" w:hAnsi="Calibri" w:cs="Tahoma"/>
          <w:color w:val="000000"/>
          <w:sz w:val="20"/>
          <w:szCs w:val="20"/>
        </w:rPr>
        <w:t>miksi on, miksi ei ole?</w:t>
      </w:r>
    </w:p>
    <w:p w:rsidR="00110E37" w:rsidRPr="005A43CD" w:rsidRDefault="00110E37" w:rsidP="00110E37">
      <w:pPr>
        <w:spacing w:line="240" w:lineRule="auto"/>
        <w:rPr>
          <w:rStyle w:val="Voimakaskorostus"/>
          <w:color w:val="0070C0"/>
          <w:sz w:val="20"/>
          <w:szCs w:val="20"/>
          <w:lang w:eastAsia="fi-FI"/>
        </w:rPr>
      </w:pPr>
      <w:r w:rsidRPr="005A43CD">
        <w:rPr>
          <w:rStyle w:val="Voimakaskorostus"/>
          <w:color w:val="0070C0"/>
          <w:sz w:val="20"/>
          <w:szCs w:val="20"/>
          <w:lang w:eastAsia="fi-FI"/>
        </w:rPr>
        <w:t>Jokainen reagoi eri tavalla, etukäteen on mahdoton tietää. Miksi ottaa riskiä? Lisää riskiä sairastua mielenterveysongelmiin. Poltettaessa elimistöön siirtyy syöpää aiheuttavia ainesosia. ym.</w:t>
      </w:r>
    </w:p>
    <w:p w:rsidR="00110E37" w:rsidRPr="00915D66" w:rsidRDefault="00110E37" w:rsidP="00110E37">
      <w:pPr>
        <w:spacing w:line="240" w:lineRule="auto"/>
        <w:ind w:left="720"/>
        <w:rPr>
          <w:rStyle w:val="Voimakaskorostus"/>
        </w:rPr>
      </w:pPr>
    </w:p>
    <w:p w:rsidR="00110E37" w:rsidRDefault="00110E37" w:rsidP="00110E37">
      <w:pPr>
        <w:numPr>
          <w:ilvl w:val="0"/>
          <w:numId w:val="9"/>
        </w:numPr>
        <w:spacing w:after="200" w:line="276" w:lineRule="auto"/>
        <w:rPr>
          <w:sz w:val="28"/>
          <w:szCs w:val="28"/>
        </w:rPr>
      </w:pPr>
      <w:r>
        <w:rPr>
          <w:sz w:val="28"/>
          <w:szCs w:val="28"/>
        </w:rPr>
        <w:t>Mielestäni kannabiksen käyttö muuttaa ihmisen olemusta ja käytöstä</w:t>
      </w:r>
    </w:p>
    <w:p w:rsidR="00110E37" w:rsidRPr="00033F86" w:rsidRDefault="00110E37" w:rsidP="00033F86">
      <w:pPr>
        <w:pStyle w:val="Luettelokappale"/>
        <w:numPr>
          <w:ilvl w:val="0"/>
          <w:numId w:val="11"/>
        </w:numPr>
        <w:spacing w:after="200" w:line="360" w:lineRule="auto"/>
        <w:contextualSpacing/>
        <w:rPr>
          <w:rFonts w:ascii="Calibri" w:hAnsi="Calibri"/>
          <w:i/>
          <w:iCs/>
          <w:color w:val="0070C0"/>
          <w:sz w:val="20"/>
          <w:szCs w:val="20"/>
        </w:rPr>
      </w:pPr>
      <w:bookmarkStart w:id="0" w:name="_GoBack"/>
      <w:bookmarkEnd w:id="0"/>
      <w:r w:rsidRPr="00033F86">
        <w:rPr>
          <w:rFonts w:ascii="Calibri" w:hAnsi="Calibri" w:cs="Tahoma"/>
          <w:color w:val="000000"/>
          <w:sz w:val="20"/>
          <w:szCs w:val="20"/>
        </w:rPr>
        <w:t>miten, miten se näkyy?</w:t>
      </w:r>
    </w:p>
    <w:p w:rsidR="00110E37" w:rsidRDefault="00110E37" w:rsidP="00110E37">
      <w:pPr>
        <w:pStyle w:val="Luettelokappale"/>
        <w:spacing w:after="200"/>
        <w:ind w:left="0"/>
        <w:rPr>
          <w:rStyle w:val="Voimakaskorostus"/>
          <w:rFonts w:ascii="Calibri" w:hAnsi="Calibri"/>
          <w:color w:val="0070C0"/>
          <w:sz w:val="20"/>
          <w:szCs w:val="20"/>
        </w:rPr>
      </w:pPr>
      <w:r w:rsidRPr="00BD5856">
        <w:rPr>
          <w:rFonts w:ascii="Calibri" w:hAnsi="Calibri" w:cs="Tahoma"/>
          <w:i/>
          <w:color w:val="0070C0"/>
          <w:sz w:val="20"/>
          <w:szCs w:val="20"/>
        </w:rPr>
        <w:t xml:space="preserve">Esimerkiksi </w:t>
      </w:r>
      <w:r>
        <w:rPr>
          <w:rFonts w:ascii="Calibri" w:hAnsi="Calibri" w:cs="Tahoma"/>
          <w:color w:val="0070C0"/>
          <w:sz w:val="20"/>
          <w:szCs w:val="20"/>
        </w:rPr>
        <w:t>a</w:t>
      </w:r>
      <w:r w:rsidRPr="00C42EB2">
        <w:rPr>
          <w:rStyle w:val="Voimakaskorostus"/>
          <w:rFonts w:ascii="Calibri" w:hAnsi="Calibri"/>
          <w:color w:val="0070C0"/>
          <w:sz w:val="20"/>
          <w:szCs w:val="20"/>
        </w:rPr>
        <w:t>paattisuus, keskittymiskyvyn puute, ja muistiongelmat voivat seurata pidempi aikaisesta kannabiksen käytöstä.</w:t>
      </w:r>
    </w:p>
    <w:p w:rsidR="00110E37" w:rsidRPr="00690CFF" w:rsidRDefault="00110E37" w:rsidP="00110E37">
      <w:pPr>
        <w:pStyle w:val="Luettelokappale"/>
        <w:spacing w:after="200"/>
        <w:ind w:left="0"/>
        <w:rPr>
          <w:rFonts w:ascii="Calibri" w:hAnsi="Calibri"/>
          <w:i/>
          <w:iCs/>
          <w:color w:val="0070C0"/>
          <w:sz w:val="20"/>
          <w:szCs w:val="20"/>
        </w:rPr>
      </w:pPr>
    </w:p>
    <w:p w:rsidR="00110E37" w:rsidRDefault="00110E37" w:rsidP="00110E37">
      <w:pPr>
        <w:numPr>
          <w:ilvl w:val="0"/>
          <w:numId w:val="9"/>
        </w:numPr>
        <w:spacing w:after="200" w:line="276" w:lineRule="auto"/>
        <w:rPr>
          <w:sz w:val="28"/>
          <w:szCs w:val="28"/>
        </w:rPr>
      </w:pPr>
      <w:r>
        <w:rPr>
          <w:sz w:val="28"/>
          <w:szCs w:val="28"/>
        </w:rPr>
        <w:t>Kannabiksella on vaikutusta opiskelukykyyn</w:t>
      </w:r>
    </w:p>
    <w:p w:rsidR="00110E37" w:rsidRPr="00D41784" w:rsidRDefault="00110E37" w:rsidP="00D41784">
      <w:pPr>
        <w:pStyle w:val="Luettelokappale"/>
        <w:numPr>
          <w:ilvl w:val="0"/>
          <w:numId w:val="11"/>
        </w:numPr>
        <w:spacing w:after="200" w:line="276" w:lineRule="auto"/>
        <w:contextualSpacing/>
        <w:rPr>
          <w:rFonts w:ascii="Calibri" w:hAnsi="Calibri" w:cs="Tahoma"/>
          <w:color w:val="000000"/>
          <w:sz w:val="20"/>
          <w:szCs w:val="20"/>
        </w:rPr>
      </w:pPr>
      <w:r w:rsidRPr="00D41784">
        <w:rPr>
          <w:rFonts w:ascii="Calibri" w:hAnsi="Calibri" w:cs="Tahoma"/>
          <w:color w:val="000000"/>
          <w:sz w:val="20"/>
          <w:szCs w:val="20"/>
        </w:rPr>
        <w:t>miksi ei ole tai miksi on?</w:t>
      </w:r>
    </w:p>
    <w:p w:rsidR="00110E37" w:rsidRPr="00110E37" w:rsidRDefault="00110E37" w:rsidP="00110E37">
      <w:pPr>
        <w:spacing w:line="240" w:lineRule="auto"/>
        <w:rPr>
          <w:rStyle w:val="Voimakaskorostus"/>
        </w:rPr>
      </w:pPr>
      <w:r w:rsidRPr="00110E37">
        <w:rPr>
          <w:rStyle w:val="Voimakaskorostus"/>
        </w:rPr>
        <w:t>Kannabis heikentää työmuistia ja huomiokykyä. Kannabiksen pitkäaikainen käyttö heikentää kognitiivisia kykyjä, erityisesti verbaalista oppimiskykyä, muistia ja huomiokykyä. Yhteys on erityisen selvä, jos kannabiksen käytön on aloittanut nuorena.  Nuorena aloitettu kannabiksen käyttö voi muuttaa aivojen rakennetta pysyvästi. Nuorten kannabiksen käyttö on yhdistetty myös yleiseen apaattisuuteen, motivaation puutteeseen sekä huonoon työ- ja opiskelumenestykseen.</w:t>
      </w:r>
    </w:p>
    <w:p w:rsidR="00110E37" w:rsidRPr="00915D66" w:rsidRDefault="00110E37" w:rsidP="00110E37">
      <w:pPr>
        <w:spacing w:line="240" w:lineRule="auto"/>
        <w:rPr>
          <w:rFonts w:ascii="Arial" w:hAnsi="Arial" w:cs="Arial"/>
          <w:i/>
          <w:color w:val="0070C0"/>
          <w:sz w:val="14"/>
          <w:szCs w:val="14"/>
          <w:bdr w:val="none" w:sz="0" w:space="0" w:color="auto" w:frame="1"/>
          <w:shd w:val="clear" w:color="auto" w:fill="FFFFFF"/>
        </w:rPr>
      </w:pPr>
    </w:p>
    <w:p w:rsidR="00110E37" w:rsidRDefault="00110E37" w:rsidP="00110E37">
      <w:pPr>
        <w:numPr>
          <w:ilvl w:val="0"/>
          <w:numId w:val="9"/>
        </w:numPr>
        <w:spacing w:after="200" w:line="276" w:lineRule="auto"/>
        <w:rPr>
          <w:sz w:val="28"/>
          <w:szCs w:val="28"/>
        </w:rPr>
      </w:pPr>
      <w:r>
        <w:rPr>
          <w:sz w:val="28"/>
          <w:szCs w:val="28"/>
        </w:rPr>
        <w:t>Onko sosiaalinen media vaikuttanut mielikuvaasi kannabiksesta?</w:t>
      </w:r>
    </w:p>
    <w:p w:rsidR="00110E37" w:rsidRPr="00D41784" w:rsidRDefault="00110E37" w:rsidP="00D41784">
      <w:pPr>
        <w:pStyle w:val="Luettelokappale"/>
        <w:numPr>
          <w:ilvl w:val="0"/>
          <w:numId w:val="11"/>
        </w:numPr>
        <w:spacing w:after="200" w:line="276" w:lineRule="auto"/>
        <w:contextualSpacing/>
        <w:rPr>
          <w:rFonts w:ascii="Calibri" w:hAnsi="Calibri" w:cs="Tahoma"/>
          <w:color w:val="000000"/>
          <w:sz w:val="20"/>
          <w:szCs w:val="20"/>
        </w:rPr>
      </w:pPr>
      <w:r w:rsidRPr="00D41784">
        <w:rPr>
          <w:rFonts w:ascii="Calibri" w:hAnsi="Calibri" w:cs="Tahoma"/>
          <w:color w:val="000000"/>
          <w:sz w:val="20"/>
          <w:szCs w:val="20"/>
        </w:rPr>
        <w:t>millä tavalla, miksi?</w:t>
      </w:r>
    </w:p>
    <w:p w:rsidR="00110E37" w:rsidRDefault="00110E37" w:rsidP="00110E37">
      <w:pPr>
        <w:pStyle w:val="Luettelokappale"/>
        <w:spacing w:after="200" w:line="276" w:lineRule="auto"/>
        <w:ind w:left="0"/>
        <w:rPr>
          <w:rStyle w:val="Voimakaskorostus"/>
          <w:rFonts w:ascii="Calibri" w:hAnsi="Calibri"/>
          <w:sz w:val="20"/>
          <w:szCs w:val="20"/>
        </w:rPr>
      </w:pPr>
    </w:p>
    <w:p w:rsidR="00110E37" w:rsidRDefault="00110E37" w:rsidP="00110E37">
      <w:pPr>
        <w:pStyle w:val="Luettelokappale"/>
        <w:spacing w:after="200" w:line="276" w:lineRule="auto"/>
        <w:ind w:left="0"/>
        <w:rPr>
          <w:rStyle w:val="Voimakaskorostus"/>
          <w:rFonts w:ascii="Calibri" w:hAnsi="Calibri"/>
          <w:sz w:val="20"/>
          <w:szCs w:val="20"/>
        </w:rPr>
      </w:pPr>
    </w:p>
    <w:p w:rsidR="00110E37" w:rsidRDefault="00110E37" w:rsidP="00110E37">
      <w:pPr>
        <w:pStyle w:val="Luettelokappale"/>
        <w:spacing w:after="200" w:line="276" w:lineRule="auto"/>
        <w:ind w:left="0"/>
        <w:rPr>
          <w:rStyle w:val="Voimakaskorostus"/>
          <w:rFonts w:ascii="Calibri" w:hAnsi="Calibri"/>
          <w:sz w:val="20"/>
          <w:szCs w:val="20"/>
        </w:rPr>
      </w:pPr>
    </w:p>
    <w:p w:rsidR="00110E37" w:rsidRDefault="00110E37" w:rsidP="00110E37">
      <w:pPr>
        <w:pStyle w:val="Luettelokappale"/>
        <w:spacing w:after="200" w:line="276" w:lineRule="auto"/>
        <w:ind w:left="0"/>
        <w:rPr>
          <w:rStyle w:val="Voimakaskorostus"/>
          <w:rFonts w:ascii="Calibri" w:hAnsi="Calibri"/>
          <w:sz w:val="20"/>
          <w:szCs w:val="20"/>
        </w:rPr>
      </w:pPr>
    </w:p>
    <w:p w:rsidR="00110E37" w:rsidRDefault="00110E37" w:rsidP="00110E37">
      <w:pPr>
        <w:pStyle w:val="Luettelokappale"/>
        <w:spacing w:after="200" w:line="276" w:lineRule="auto"/>
        <w:ind w:left="0"/>
        <w:rPr>
          <w:rStyle w:val="Voimakaskorostus"/>
          <w:rFonts w:ascii="Calibri" w:hAnsi="Calibri"/>
          <w:sz w:val="20"/>
          <w:szCs w:val="20"/>
        </w:rPr>
      </w:pPr>
    </w:p>
    <w:p w:rsidR="00110E37" w:rsidRDefault="00110E37" w:rsidP="00110E37">
      <w:pPr>
        <w:pStyle w:val="Luettelokappale"/>
        <w:spacing w:after="200" w:line="276" w:lineRule="auto"/>
        <w:ind w:left="0"/>
        <w:rPr>
          <w:rStyle w:val="Voimakaskorostus"/>
          <w:rFonts w:ascii="Calibri" w:hAnsi="Calibri"/>
          <w:sz w:val="20"/>
          <w:szCs w:val="20"/>
        </w:rPr>
      </w:pPr>
    </w:p>
    <w:p w:rsidR="00110E37" w:rsidRPr="00C42EB2" w:rsidRDefault="00110E37" w:rsidP="00110E37">
      <w:pPr>
        <w:pStyle w:val="Luettelokappale"/>
        <w:spacing w:after="200" w:line="276" w:lineRule="auto"/>
        <w:ind w:left="0"/>
        <w:rPr>
          <w:rStyle w:val="Voimakaskorostus"/>
          <w:rFonts w:ascii="Calibri" w:hAnsi="Calibri"/>
          <w:sz w:val="20"/>
          <w:szCs w:val="20"/>
        </w:rPr>
      </w:pPr>
    </w:p>
    <w:p w:rsidR="00110E37" w:rsidRDefault="00110E37" w:rsidP="00110E37">
      <w:pPr>
        <w:numPr>
          <w:ilvl w:val="0"/>
          <w:numId w:val="9"/>
        </w:numPr>
        <w:spacing w:after="200" w:line="276" w:lineRule="auto"/>
        <w:rPr>
          <w:sz w:val="28"/>
          <w:szCs w:val="28"/>
        </w:rPr>
      </w:pPr>
      <w:r>
        <w:rPr>
          <w:sz w:val="28"/>
          <w:szCs w:val="28"/>
        </w:rPr>
        <w:t>Suomessa noudatetaan lakia kannabiksen osalta</w:t>
      </w:r>
    </w:p>
    <w:p w:rsidR="00110E37" w:rsidRPr="00D41784" w:rsidRDefault="00110E37" w:rsidP="00D41784">
      <w:pPr>
        <w:pStyle w:val="Luettelokappale"/>
        <w:numPr>
          <w:ilvl w:val="0"/>
          <w:numId w:val="11"/>
        </w:numPr>
        <w:spacing w:after="200" w:line="360" w:lineRule="auto"/>
        <w:contextualSpacing/>
        <w:rPr>
          <w:rFonts w:ascii="Calibri" w:hAnsi="Calibri" w:cs="Tahoma"/>
          <w:color w:val="000000"/>
          <w:sz w:val="20"/>
          <w:szCs w:val="20"/>
        </w:rPr>
      </w:pPr>
      <w:r w:rsidRPr="00D41784">
        <w:rPr>
          <w:rFonts w:ascii="Calibri" w:hAnsi="Calibri" w:cs="Tahoma"/>
          <w:color w:val="000000"/>
          <w:sz w:val="20"/>
          <w:szCs w:val="20"/>
        </w:rPr>
        <w:t xml:space="preserve">mikä on laitonta Suomessa? </w:t>
      </w:r>
    </w:p>
    <w:p w:rsidR="00110E37" w:rsidRPr="00D41784" w:rsidRDefault="00110E37" w:rsidP="00D41784">
      <w:pPr>
        <w:pStyle w:val="Luettelokappale"/>
        <w:numPr>
          <w:ilvl w:val="0"/>
          <w:numId w:val="11"/>
        </w:numPr>
        <w:spacing w:after="200" w:line="360" w:lineRule="auto"/>
        <w:contextualSpacing/>
        <w:rPr>
          <w:rFonts w:ascii="Calibri" w:hAnsi="Calibri" w:cs="Tahoma"/>
          <w:color w:val="000000"/>
          <w:sz w:val="20"/>
          <w:szCs w:val="20"/>
        </w:rPr>
      </w:pPr>
      <w:r w:rsidRPr="00D41784">
        <w:rPr>
          <w:rFonts w:ascii="Calibri" w:hAnsi="Calibri" w:cs="Tahoma"/>
          <w:color w:val="000000"/>
          <w:sz w:val="20"/>
          <w:szCs w:val="20"/>
        </w:rPr>
        <w:t xml:space="preserve">mitä </w:t>
      </w:r>
      <w:proofErr w:type="gramStart"/>
      <w:r w:rsidRPr="00D41784">
        <w:rPr>
          <w:rFonts w:ascii="Calibri" w:hAnsi="Calibri" w:cs="Tahoma"/>
          <w:color w:val="000000"/>
          <w:sz w:val="20"/>
          <w:szCs w:val="20"/>
        </w:rPr>
        <w:t>seuraa</w:t>
      </w:r>
      <w:proofErr w:type="gramEnd"/>
      <w:r w:rsidRPr="00D41784">
        <w:rPr>
          <w:rFonts w:ascii="Calibri" w:hAnsi="Calibri" w:cs="Tahoma"/>
          <w:color w:val="000000"/>
          <w:sz w:val="20"/>
          <w:szCs w:val="20"/>
        </w:rPr>
        <w:t xml:space="preserve"> jos ei noudata lakia?</w:t>
      </w:r>
    </w:p>
    <w:p w:rsidR="00110E37" w:rsidRPr="00915D66" w:rsidRDefault="00110E37" w:rsidP="00110E37">
      <w:pPr>
        <w:spacing w:line="240" w:lineRule="auto"/>
        <w:rPr>
          <w:i/>
          <w:iCs/>
          <w:color w:val="0070C0"/>
          <w:sz w:val="20"/>
          <w:szCs w:val="20"/>
        </w:rPr>
      </w:pPr>
      <w:r w:rsidRPr="00915D66">
        <w:rPr>
          <w:rStyle w:val="Voimakaskorostus"/>
          <w:color w:val="0070C0"/>
          <w:sz w:val="20"/>
          <w:szCs w:val="20"/>
        </w:rPr>
        <w:t xml:space="preserve">Kannabis on Suomessa luokiteltu huumausaineeksi. Sen käyttö, kasvattaminen, osto, myynti, välittäminen ja hallussapito </w:t>
      </w:r>
      <w:proofErr w:type="gramStart"/>
      <w:r w:rsidRPr="00915D66">
        <w:rPr>
          <w:rStyle w:val="Voimakaskorostus"/>
          <w:color w:val="0070C0"/>
          <w:sz w:val="20"/>
          <w:szCs w:val="20"/>
        </w:rPr>
        <w:t>on</w:t>
      </w:r>
      <w:proofErr w:type="gramEnd"/>
      <w:r w:rsidRPr="00915D66">
        <w:rPr>
          <w:rStyle w:val="Voimakaskorostus"/>
          <w:color w:val="0070C0"/>
          <w:sz w:val="20"/>
          <w:szCs w:val="20"/>
        </w:rPr>
        <w:t xml:space="preserve"> laissa kiellettyä. Lakia rikkoessa syy</w:t>
      </w:r>
      <w:r>
        <w:rPr>
          <w:rStyle w:val="Voimakaskorostus"/>
          <w:color w:val="0070C0"/>
          <w:sz w:val="20"/>
          <w:szCs w:val="20"/>
        </w:rPr>
        <w:t>llistyy huumausainerikokseen, josta lievin on</w:t>
      </w:r>
      <w:r w:rsidRPr="00915D66">
        <w:rPr>
          <w:rStyle w:val="Voimakaskorostus"/>
          <w:color w:val="0070C0"/>
          <w:sz w:val="20"/>
          <w:szCs w:val="20"/>
        </w:rPr>
        <w:t xml:space="preserve"> kä</w:t>
      </w:r>
      <w:r>
        <w:rPr>
          <w:rStyle w:val="Voimakaskorostus"/>
          <w:color w:val="0070C0"/>
          <w:sz w:val="20"/>
          <w:szCs w:val="20"/>
        </w:rPr>
        <w:t>yttörikos</w:t>
      </w:r>
      <w:r w:rsidRPr="00915D66">
        <w:rPr>
          <w:rStyle w:val="Voimakaskorostus"/>
          <w:color w:val="0070C0"/>
          <w:sz w:val="20"/>
          <w:szCs w:val="20"/>
        </w:rPr>
        <w:t xml:space="preserve">. Käyttörikokseksi määritellään myös pienen määrän hallussapito, josta seuraa sakko ja merkintä rikosrekisteriin. Kannabiksen käyttörikos säilyy max.3v ja huumausainerikos väh.5v. Voi vaikuttaa esimerkiksi </w:t>
      </w:r>
      <w:r>
        <w:rPr>
          <w:rStyle w:val="Voimakaskorostus"/>
          <w:color w:val="0070C0"/>
          <w:sz w:val="20"/>
          <w:szCs w:val="20"/>
        </w:rPr>
        <w:t>opiskelemaan haettaessa</w:t>
      </w:r>
      <w:r w:rsidRPr="00915D66">
        <w:rPr>
          <w:rStyle w:val="Voimakaskorostus"/>
          <w:color w:val="0070C0"/>
          <w:sz w:val="20"/>
          <w:szCs w:val="20"/>
        </w:rPr>
        <w:t xml:space="preserve"> </w:t>
      </w:r>
      <w:r>
        <w:rPr>
          <w:rStyle w:val="Voimakaskorostus"/>
          <w:color w:val="0070C0"/>
          <w:sz w:val="20"/>
          <w:szCs w:val="20"/>
        </w:rPr>
        <w:t>ja armeijassa.</w:t>
      </w:r>
    </w:p>
    <w:p w:rsidR="002D63E7" w:rsidRDefault="002D63E7" w:rsidP="00AA1D70">
      <w:pPr>
        <w:rPr>
          <w:rFonts w:ascii="Calibri" w:hAnsi="Calibri"/>
          <w:b/>
        </w:rPr>
      </w:pPr>
    </w:p>
    <w:sectPr w:rsidR="002D63E7">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2F9" w:rsidRDefault="009932F9" w:rsidP="00344D98">
      <w:pPr>
        <w:spacing w:after="0" w:line="240" w:lineRule="auto"/>
      </w:pPr>
      <w:r>
        <w:separator/>
      </w:r>
    </w:p>
  </w:endnote>
  <w:endnote w:type="continuationSeparator" w:id="0">
    <w:p w:rsidR="009932F9" w:rsidRDefault="009932F9" w:rsidP="00344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D98" w:rsidRDefault="00344D9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D98" w:rsidRDefault="00344D98">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D98" w:rsidRDefault="00344D9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2F9" w:rsidRDefault="009932F9" w:rsidP="00344D98">
      <w:pPr>
        <w:spacing w:after="0" w:line="240" w:lineRule="auto"/>
      </w:pPr>
      <w:r>
        <w:separator/>
      </w:r>
    </w:p>
  </w:footnote>
  <w:footnote w:type="continuationSeparator" w:id="0">
    <w:p w:rsidR="009932F9" w:rsidRDefault="009932F9" w:rsidP="00344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D98" w:rsidRDefault="009932F9">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53627" o:spid="_x0000_s2050" type="#_x0000_t75" style="position:absolute;margin-left:0;margin-top:0;width:595.45pt;height:842.15pt;z-index:-251657216;mso-position-horizontal:center;mso-position-horizontal-relative:margin;mso-position-vertical:center;mso-position-vertical-relative:margin" o:allowincell="f">
          <v:imagedata r:id="rId1" o:title="Word_pohjat-0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D98" w:rsidRDefault="009932F9">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53628" o:spid="_x0000_s2051" type="#_x0000_t75" style="position:absolute;margin-left:0;margin-top:0;width:595.45pt;height:842.15pt;z-index:-251656192;mso-position-horizontal:center;mso-position-horizontal-relative:margin;mso-position-vertical:center;mso-position-vertical-relative:margin" o:allowincell="f">
          <v:imagedata r:id="rId1" o:title="Word_pohjat-0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D98" w:rsidRDefault="009932F9">
    <w:pPr>
      <w:pStyle w:val="Yltunniste"/>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53626" o:spid="_x0000_s2049" type="#_x0000_t75" style="position:absolute;margin-left:0;margin-top:0;width:595.45pt;height:842.15pt;z-index:-251658240;mso-position-horizontal:center;mso-position-horizontal-relative:margin;mso-position-vertical:center;mso-position-vertical-relative:margin" o:allowincell="f">
          <v:imagedata r:id="rId1" o:title="Word_pohjat-0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789"/>
    <w:multiLevelType w:val="hybridMultilevel"/>
    <w:tmpl w:val="215C3368"/>
    <w:lvl w:ilvl="0" w:tplc="040B0003">
      <w:start w:val="1"/>
      <w:numFmt w:val="bullet"/>
      <w:lvlText w:val="o"/>
      <w:lvlJc w:val="left"/>
      <w:pPr>
        <w:ind w:left="1080" w:hanging="360"/>
      </w:pPr>
      <w:rPr>
        <w:rFonts w:ascii="Courier New" w:hAnsi="Courier New" w:cs="Courier New" w:hint="default"/>
      </w:rPr>
    </w:lvl>
    <w:lvl w:ilvl="1" w:tplc="040B0001">
      <w:start w:val="1"/>
      <w:numFmt w:val="bullet"/>
      <w:lvlText w:val=""/>
      <w:lvlJc w:val="left"/>
      <w:pPr>
        <w:ind w:left="1800" w:hanging="360"/>
      </w:pPr>
      <w:rPr>
        <w:rFonts w:ascii="Symbol" w:hAnsi="Symbol" w:hint="default"/>
      </w:rPr>
    </w:lvl>
    <w:lvl w:ilvl="2" w:tplc="040B0005">
      <w:start w:val="1"/>
      <w:numFmt w:val="bullet"/>
      <w:lvlText w:val=""/>
      <w:lvlJc w:val="left"/>
      <w:pPr>
        <w:ind w:left="2520" w:hanging="360"/>
      </w:pPr>
      <w:rPr>
        <w:rFonts w:ascii="Wingdings" w:hAnsi="Wingdings" w:hint="default"/>
      </w:rPr>
    </w:lvl>
    <w:lvl w:ilvl="3" w:tplc="040B0001">
      <w:start w:val="1"/>
      <w:numFmt w:val="bullet"/>
      <w:lvlText w:val=""/>
      <w:lvlJc w:val="left"/>
      <w:pPr>
        <w:ind w:left="3240" w:hanging="360"/>
      </w:pPr>
      <w:rPr>
        <w:rFonts w:ascii="Symbol" w:hAnsi="Symbol" w:hint="default"/>
      </w:rPr>
    </w:lvl>
    <w:lvl w:ilvl="4" w:tplc="040B0003">
      <w:start w:val="1"/>
      <w:numFmt w:val="bullet"/>
      <w:lvlText w:val="o"/>
      <w:lvlJc w:val="left"/>
      <w:pPr>
        <w:ind w:left="3960" w:hanging="360"/>
      </w:pPr>
      <w:rPr>
        <w:rFonts w:ascii="Courier New" w:hAnsi="Courier New" w:cs="Courier New" w:hint="default"/>
      </w:rPr>
    </w:lvl>
    <w:lvl w:ilvl="5" w:tplc="040B0005">
      <w:start w:val="1"/>
      <w:numFmt w:val="bullet"/>
      <w:lvlText w:val=""/>
      <w:lvlJc w:val="left"/>
      <w:pPr>
        <w:ind w:left="4680" w:hanging="360"/>
      </w:pPr>
      <w:rPr>
        <w:rFonts w:ascii="Wingdings" w:hAnsi="Wingdings" w:hint="default"/>
      </w:rPr>
    </w:lvl>
    <w:lvl w:ilvl="6" w:tplc="040B0001">
      <w:start w:val="1"/>
      <w:numFmt w:val="bullet"/>
      <w:lvlText w:val=""/>
      <w:lvlJc w:val="left"/>
      <w:pPr>
        <w:ind w:left="5400" w:hanging="360"/>
      </w:pPr>
      <w:rPr>
        <w:rFonts w:ascii="Symbol" w:hAnsi="Symbol" w:hint="default"/>
      </w:rPr>
    </w:lvl>
    <w:lvl w:ilvl="7" w:tplc="040B0003">
      <w:start w:val="1"/>
      <w:numFmt w:val="bullet"/>
      <w:lvlText w:val="o"/>
      <w:lvlJc w:val="left"/>
      <w:pPr>
        <w:ind w:left="6120" w:hanging="360"/>
      </w:pPr>
      <w:rPr>
        <w:rFonts w:ascii="Courier New" w:hAnsi="Courier New" w:cs="Courier New" w:hint="default"/>
      </w:rPr>
    </w:lvl>
    <w:lvl w:ilvl="8" w:tplc="040B0005">
      <w:start w:val="1"/>
      <w:numFmt w:val="bullet"/>
      <w:lvlText w:val=""/>
      <w:lvlJc w:val="left"/>
      <w:pPr>
        <w:ind w:left="6840" w:hanging="360"/>
      </w:pPr>
      <w:rPr>
        <w:rFonts w:ascii="Wingdings" w:hAnsi="Wingdings" w:hint="default"/>
      </w:rPr>
    </w:lvl>
  </w:abstractNum>
  <w:abstractNum w:abstractNumId="1" w15:restartNumberingAfterBreak="0">
    <w:nsid w:val="1A9B583E"/>
    <w:multiLevelType w:val="hybridMultilevel"/>
    <w:tmpl w:val="003EB4EC"/>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start w:val="1"/>
      <w:numFmt w:val="bullet"/>
      <w:lvlText w:val=""/>
      <w:lvlJc w:val="left"/>
      <w:pPr>
        <w:ind w:left="3104" w:hanging="360"/>
      </w:pPr>
      <w:rPr>
        <w:rFonts w:ascii="Wingdings" w:hAnsi="Wingdings" w:hint="default"/>
      </w:rPr>
    </w:lvl>
    <w:lvl w:ilvl="3" w:tplc="040B0001">
      <w:start w:val="1"/>
      <w:numFmt w:val="bullet"/>
      <w:lvlText w:val=""/>
      <w:lvlJc w:val="left"/>
      <w:pPr>
        <w:ind w:left="3824" w:hanging="360"/>
      </w:pPr>
      <w:rPr>
        <w:rFonts w:ascii="Symbol" w:hAnsi="Symbol" w:hint="default"/>
      </w:rPr>
    </w:lvl>
    <w:lvl w:ilvl="4" w:tplc="040B0003">
      <w:start w:val="1"/>
      <w:numFmt w:val="bullet"/>
      <w:lvlText w:val="o"/>
      <w:lvlJc w:val="left"/>
      <w:pPr>
        <w:ind w:left="4544" w:hanging="360"/>
      </w:pPr>
      <w:rPr>
        <w:rFonts w:ascii="Courier New" w:hAnsi="Courier New" w:cs="Courier New" w:hint="default"/>
      </w:rPr>
    </w:lvl>
    <w:lvl w:ilvl="5" w:tplc="040B0005">
      <w:start w:val="1"/>
      <w:numFmt w:val="bullet"/>
      <w:lvlText w:val=""/>
      <w:lvlJc w:val="left"/>
      <w:pPr>
        <w:ind w:left="5264" w:hanging="360"/>
      </w:pPr>
      <w:rPr>
        <w:rFonts w:ascii="Wingdings" w:hAnsi="Wingdings" w:hint="default"/>
      </w:rPr>
    </w:lvl>
    <w:lvl w:ilvl="6" w:tplc="040B0001">
      <w:start w:val="1"/>
      <w:numFmt w:val="bullet"/>
      <w:lvlText w:val=""/>
      <w:lvlJc w:val="left"/>
      <w:pPr>
        <w:ind w:left="5984" w:hanging="360"/>
      </w:pPr>
      <w:rPr>
        <w:rFonts w:ascii="Symbol" w:hAnsi="Symbol" w:hint="default"/>
      </w:rPr>
    </w:lvl>
    <w:lvl w:ilvl="7" w:tplc="040B0003">
      <w:start w:val="1"/>
      <w:numFmt w:val="bullet"/>
      <w:lvlText w:val="o"/>
      <w:lvlJc w:val="left"/>
      <w:pPr>
        <w:ind w:left="6704" w:hanging="360"/>
      </w:pPr>
      <w:rPr>
        <w:rFonts w:ascii="Courier New" w:hAnsi="Courier New" w:cs="Courier New" w:hint="default"/>
      </w:rPr>
    </w:lvl>
    <w:lvl w:ilvl="8" w:tplc="040B0005">
      <w:start w:val="1"/>
      <w:numFmt w:val="bullet"/>
      <w:lvlText w:val=""/>
      <w:lvlJc w:val="left"/>
      <w:pPr>
        <w:ind w:left="7424" w:hanging="360"/>
      </w:pPr>
      <w:rPr>
        <w:rFonts w:ascii="Wingdings" w:hAnsi="Wingdings" w:hint="default"/>
      </w:rPr>
    </w:lvl>
  </w:abstractNum>
  <w:abstractNum w:abstractNumId="2" w15:restartNumberingAfterBreak="0">
    <w:nsid w:val="30963483"/>
    <w:multiLevelType w:val="hybridMultilevel"/>
    <w:tmpl w:val="C3C2A402"/>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477060C3"/>
    <w:multiLevelType w:val="hybridMultilevel"/>
    <w:tmpl w:val="EA542B1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F605CD8"/>
    <w:multiLevelType w:val="hybridMultilevel"/>
    <w:tmpl w:val="283004CC"/>
    <w:lvl w:ilvl="0" w:tplc="040B0001">
      <w:start w:val="1"/>
      <w:numFmt w:val="bullet"/>
      <w:lvlText w:val=""/>
      <w:lvlJc w:val="left"/>
      <w:pPr>
        <w:ind w:left="1664" w:hanging="360"/>
      </w:pPr>
      <w:rPr>
        <w:rFonts w:ascii="Symbol" w:hAnsi="Symbol" w:hint="default"/>
      </w:rPr>
    </w:lvl>
    <w:lvl w:ilvl="1" w:tplc="040B0019">
      <w:start w:val="1"/>
      <w:numFmt w:val="lowerLetter"/>
      <w:lvlText w:val="%2."/>
      <w:lvlJc w:val="left"/>
      <w:pPr>
        <w:ind w:left="2384" w:hanging="360"/>
      </w:pPr>
    </w:lvl>
    <w:lvl w:ilvl="2" w:tplc="040B001B">
      <w:start w:val="1"/>
      <w:numFmt w:val="lowerRoman"/>
      <w:lvlText w:val="%3."/>
      <w:lvlJc w:val="right"/>
      <w:pPr>
        <w:ind w:left="3104" w:hanging="180"/>
      </w:pPr>
    </w:lvl>
    <w:lvl w:ilvl="3" w:tplc="040B000F">
      <w:start w:val="1"/>
      <w:numFmt w:val="decimal"/>
      <w:lvlText w:val="%4."/>
      <w:lvlJc w:val="left"/>
      <w:pPr>
        <w:ind w:left="3824" w:hanging="360"/>
      </w:pPr>
    </w:lvl>
    <w:lvl w:ilvl="4" w:tplc="040B0019">
      <w:start w:val="1"/>
      <w:numFmt w:val="lowerLetter"/>
      <w:lvlText w:val="%5."/>
      <w:lvlJc w:val="left"/>
      <w:pPr>
        <w:ind w:left="4544" w:hanging="360"/>
      </w:pPr>
    </w:lvl>
    <w:lvl w:ilvl="5" w:tplc="040B001B">
      <w:start w:val="1"/>
      <w:numFmt w:val="lowerRoman"/>
      <w:lvlText w:val="%6."/>
      <w:lvlJc w:val="right"/>
      <w:pPr>
        <w:ind w:left="5264" w:hanging="180"/>
      </w:pPr>
    </w:lvl>
    <w:lvl w:ilvl="6" w:tplc="040B000F">
      <w:start w:val="1"/>
      <w:numFmt w:val="decimal"/>
      <w:lvlText w:val="%7."/>
      <w:lvlJc w:val="left"/>
      <w:pPr>
        <w:ind w:left="5984" w:hanging="360"/>
      </w:pPr>
    </w:lvl>
    <w:lvl w:ilvl="7" w:tplc="040B0019">
      <w:start w:val="1"/>
      <w:numFmt w:val="lowerLetter"/>
      <w:lvlText w:val="%8."/>
      <w:lvlJc w:val="left"/>
      <w:pPr>
        <w:ind w:left="6704" w:hanging="360"/>
      </w:pPr>
    </w:lvl>
    <w:lvl w:ilvl="8" w:tplc="040B001B">
      <w:start w:val="1"/>
      <w:numFmt w:val="lowerRoman"/>
      <w:lvlText w:val="%9."/>
      <w:lvlJc w:val="right"/>
      <w:pPr>
        <w:ind w:left="7424" w:hanging="180"/>
      </w:pPr>
    </w:lvl>
  </w:abstractNum>
  <w:abstractNum w:abstractNumId="5" w15:restartNumberingAfterBreak="0">
    <w:nsid w:val="4FBA467A"/>
    <w:multiLevelType w:val="hybridMultilevel"/>
    <w:tmpl w:val="090C55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CFB5180"/>
    <w:multiLevelType w:val="hybridMultilevel"/>
    <w:tmpl w:val="6172C248"/>
    <w:lvl w:ilvl="0" w:tplc="040B000F">
      <w:start w:val="1"/>
      <w:numFmt w:val="decimal"/>
      <w:lvlText w:val="%1."/>
      <w:lvlJc w:val="left"/>
      <w:pPr>
        <w:ind w:left="1211" w:hanging="360"/>
      </w:pPr>
    </w:lvl>
    <w:lvl w:ilvl="1" w:tplc="040B0001">
      <w:start w:val="1"/>
      <w:numFmt w:val="bullet"/>
      <w:lvlText w:val=""/>
      <w:lvlJc w:val="left"/>
      <w:pPr>
        <w:ind w:left="2160" w:hanging="360"/>
      </w:pPr>
      <w:rPr>
        <w:rFonts w:ascii="Symbol" w:hAnsi="Symbol" w:hint="default"/>
      </w:rPr>
    </w:lvl>
    <w:lvl w:ilvl="2" w:tplc="040B001B">
      <w:start w:val="1"/>
      <w:numFmt w:val="lowerRoman"/>
      <w:lvlText w:val="%3."/>
      <w:lvlJc w:val="right"/>
      <w:pPr>
        <w:ind w:left="2880" w:hanging="180"/>
      </w:pPr>
    </w:lvl>
    <w:lvl w:ilvl="3" w:tplc="040B000F">
      <w:start w:val="1"/>
      <w:numFmt w:val="decimal"/>
      <w:lvlText w:val="%4."/>
      <w:lvlJc w:val="left"/>
      <w:pPr>
        <w:ind w:left="3600" w:hanging="360"/>
      </w:pPr>
    </w:lvl>
    <w:lvl w:ilvl="4" w:tplc="040B0019">
      <w:start w:val="1"/>
      <w:numFmt w:val="lowerLetter"/>
      <w:lvlText w:val="%5."/>
      <w:lvlJc w:val="left"/>
      <w:pPr>
        <w:ind w:left="4320" w:hanging="360"/>
      </w:pPr>
    </w:lvl>
    <w:lvl w:ilvl="5" w:tplc="040B001B">
      <w:start w:val="1"/>
      <w:numFmt w:val="lowerRoman"/>
      <w:lvlText w:val="%6."/>
      <w:lvlJc w:val="right"/>
      <w:pPr>
        <w:ind w:left="5040" w:hanging="180"/>
      </w:pPr>
    </w:lvl>
    <w:lvl w:ilvl="6" w:tplc="040B000F">
      <w:start w:val="1"/>
      <w:numFmt w:val="decimal"/>
      <w:lvlText w:val="%7."/>
      <w:lvlJc w:val="left"/>
      <w:pPr>
        <w:ind w:left="5760" w:hanging="360"/>
      </w:pPr>
    </w:lvl>
    <w:lvl w:ilvl="7" w:tplc="040B0019">
      <w:start w:val="1"/>
      <w:numFmt w:val="lowerLetter"/>
      <w:lvlText w:val="%8."/>
      <w:lvlJc w:val="left"/>
      <w:pPr>
        <w:ind w:left="6480" w:hanging="360"/>
      </w:pPr>
    </w:lvl>
    <w:lvl w:ilvl="8" w:tplc="040B001B">
      <w:start w:val="1"/>
      <w:numFmt w:val="lowerRoman"/>
      <w:lvlText w:val="%9."/>
      <w:lvlJc w:val="right"/>
      <w:pPr>
        <w:ind w:left="7200" w:hanging="180"/>
      </w:pPr>
    </w:lvl>
  </w:abstractNum>
  <w:abstractNum w:abstractNumId="7" w15:restartNumberingAfterBreak="0">
    <w:nsid w:val="5E6A47B9"/>
    <w:multiLevelType w:val="hybridMultilevel"/>
    <w:tmpl w:val="6BFACB3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23427E9"/>
    <w:multiLevelType w:val="hybridMultilevel"/>
    <w:tmpl w:val="F7C49FFC"/>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69B196E"/>
    <w:multiLevelType w:val="hybridMultilevel"/>
    <w:tmpl w:val="3230A11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77363615"/>
    <w:multiLevelType w:val="hybridMultilevel"/>
    <w:tmpl w:val="22346BA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5"/>
  </w:num>
  <w:num w:numId="7">
    <w:abstractNumId w:val="3"/>
  </w:num>
  <w:num w:numId="8">
    <w:abstractNumId w:val="8"/>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98"/>
    <w:rsid w:val="00033F86"/>
    <w:rsid w:val="00077093"/>
    <w:rsid w:val="00110E37"/>
    <w:rsid w:val="001D1A03"/>
    <w:rsid w:val="002D63E7"/>
    <w:rsid w:val="002F6569"/>
    <w:rsid w:val="00344D98"/>
    <w:rsid w:val="003E2A00"/>
    <w:rsid w:val="003F5EB5"/>
    <w:rsid w:val="005169A0"/>
    <w:rsid w:val="008C516F"/>
    <w:rsid w:val="009932F9"/>
    <w:rsid w:val="00AA1D70"/>
    <w:rsid w:val="00BE0912"/>
    <w:rsid w:val="00D219A3"/>
    <w:rsid w:val="00D40819"/>
    <w:rsid w:val="00D417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FD770D"/>
  <w15:chartTrackingRefBased/>
  <w15:docId w15:val="{85E8334C-80BF-4107-86C0-C5801225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A1D70"/>
    <w:rPr>
      <w:rFonts w:eastAsia="Times New Roman" w:cs="Times New Roman"/>
    </w:rPr>
  </w:style>
  <w:style w:type="paragraph" w:styleId="Otsikko1">
    <w:name w:val="heading 1"/>
    <w:basedOn w:val="Normaali"/>
    <w:next w:val="Normaali"/>
    <w:link w:val="Otsikko1Char"/>
    <w:uiPriority w:val="9"/>
    <w:qFormat/>
    <w:rsid w:val="008C51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next w:val="Normaali"/>
    <w:link w:val="Otsikko2Char"/>
    <w:uiPriority w:val="9"/>
    <w:unhideWhenUsed/>
    <w:qFormat/>
    <w:rsid w:val="003F5EB5"/>
    <w:pPr>
      <w:keepNext/>
      <w:keepLines/>
      <w:spacing w:after="141"/>
      <w:ind w:left="10" w:hanging="10"/>
      <w:outlineLvl w:val="1"/>
    </w:pPr>
    <w:rPr>
      <w:rFonts w:ascii="Calibri" w:eastAsia="Calibri" w:hAnsi="Calibri" w:cs="Calibri"/>
      <w:b/>
      <w:color w:val="016DB0"/>
      <w:sz w:val="28"/>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44D9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44D98"/>
  </w:style>
  <w:style w:type="paragraph" w:styleId="Alatunniste">
    <w:name w:val="footer"/>
    <w:basedOn w:val="Normaali"/>
    <w:link w:val="AlatunnisteChar"/>
    <w:uiPriority w:val="99"/>
    <w:unhideWhenUsed/>
    <w:rsid w:val="00344D9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44D98"/>
  </w:style>
  <w:style w:type="paragraph" w:styleId="Luettelokappale">
    <w:name w:val="List Paragraph"/>
    <w:basedOn w:val="Normaali"/>
    <w:uiPriority w:val="34"/>
    <w:qFormat/>
    <w:rsid w:val="00AA1D70"/>
    <w:pPr>
      <w:spacing w:after="0" w:line="240" w:lineRule="auto"/>
      <w:ind w:left="720"/>
    </w:pPr>
    <w:rPr>
      <w:rFonts w:ascii="Times New Roman" w:hAnsi="Times New Roman"/>
      <w:sz w:val="24"/>
      <w:szCs w:val="24"/>
      <w:lang w:eastAsia="fi-FI"/>
    </w:rPr>
  </w:style>
  <w:style w:type="character" w:styleId="Hyperlinkki">
    <w:name w:val="Hyperlink"/>
    <w:basedOn w:val="Kappaleenoletusfontti"/>
    <w:uiPriority w:val="99"/>
    <w:unhideWhenUsed/>
    <w:rsid w:val="00AA1D70"/>
    <w:rPr>
      <w:color w:val="0563C1" w:themeColor="hyperlink"/>
      <w:u w:val="single"/>
    </w:rPr>
  </w:style>
  <w:style w:type="character" w:customStyle="1" w:styleId="Otsikko2Char">
    <w:name w:val="Otsikko 2 Char"/>
    <w:basedOn w:val="Kappaleenoletusfontti"/>
    <w:link w:val="Otsikko2"/>
    <w:uiPriority w:val="9"/>
    <w:rsid w:val="003F5EB5"/>
    <w:rPr>
      <w:rFonts w:ascii="Calibri" w:eastAsia="Calibri" w:hAnsi="Calibri" w:cs="Calibri"/>
      <w:b/>
      <w:color w:val="016DB0"/>
      <w:sz w:val="28"/>
      <w:lang w:eastAsia="fi-FI"/>
    </w:rPr>
  </w:style>
  <w:style w:type="character" w:customStyle="1" w:styleId="Otsikko1Char">
    <w:name w:val="Otsikko 1 Char"/>
    <w:basedOn w:val="Kappaleenoletusfontti"/>
    <w:link w:val="Otsikko1"/>
    <w:uiPriority w:val="9"/>
    <w:rsid w:val="008C516F"/>
    <w:rPr>
      <w:rFonts w:asciiTheme="majorHAnsi" w:eastAsiaTheme="majorEastAsia" w:hAnsiTheme="majorHAnsi" w:cstheme="majorBidi"/>
      <w:color w:val="2E74B5" w:themeColor="accent1" w:themeShade="BF"/>
      <w:sz w:val="32"/>
      <w:szCs w:val="32"/>
    </w:rPr>
  </w:style>
  <w:style w:type="table" w:customStyle="1" w:styleId="TableGrid">
    <w:name w:val="TableGrid"/>
    <w:rsid w:val="008C516F"/>
    <w:pPr>
      <w:spacing w:after="0" w:line="240" w:lineRule="auto"/>
    </w:pPr>
    <w:rPr>
      <w:rFonts w:eastAsiaTheme="minorEastAsia"/>
      <w:lang w:eastAsia="fi-FI"/>
    </w:rPr>
    <w:tblPr>
      <w:tblCellMar>
        <w:top w:w="0" w:type="dxa"/>
        <w:left w:w="0" w:type="dxa"/>
        <w:bottom w:w="0" w:type="dxa"/>
        <w:right w:w="0" w:type="dxa"/>
      </w:tblCellMar>
    </w:tblPr>
  </w:style>
  <w:style w:type="character" w:styleId="Voimakaskorostus">
    <w:name w:val="Intense Emphasis"/>
    <w:uiPriority w:val="21"/>
    <w:qFormat/>
    <w:rsid w:val="00110E37"/>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87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4F9C08EB033C940B98A1040769674C9" ma:contentTypeVersion="12" ma:contentTypeDescription="Luo uusi asiakirja." ma:contentTypeScope="" ma:versionID="c36eeb213581ae186ed01cb3d66b4bd9">
  <xsd:schema xmlns:xsd="http://www.w3.org/2001/XMLSchema" xmlns:xs="http://www.w3.org/2001/XMLSchema" xmlns:p="http://schemas.microsoft.com/office/2006/metadata/properties" xmlns:ns2="e3fd9c60-ad1c-439f-a477-29c31eb959e8" xmlns:ns3="1b8ff1f7-c257-4f3a-aa26-fb6e849c0371" targetNamespace="http://schemas.microsoft.com/office/2006/metadata/properties" ma:root="true" ma:fieldsID="2319c38adc3642df6a116317dbc46e80" ns2:_="" ns3:_="">
    <xsd:import namespace="e3fd9c60-ad1c-439f-a477-29c31eb959e8"/>
    <xsd:import namespace="1b8ff1f7-c257-4f3a-aa26-fb6e849c03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d9c60-ad1c-439f-a477-29c31eb95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ff1f7-c257-4f3a-aa26-fb6e849c0371"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E49FD9-178B-4D49-A4AF-D61F3902D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d9c60-ad1c-439f-a477-29c31eb959e8"/>
    <ds:schemaRef ds:uri="1b8ff1f7-c257-4f3a-aa26-fb6e849c0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424F8D-1AA6-4FB1-AE7F-470D4DCF1D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474918-11A8-4A99-B09E-2778E11EB6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198</Words>
  <Characters>1606</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City of Helsinki</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Paukku Ulla</dc:creator>
  <cp:keywords/>
  <dc:description/>
  <cp:lastModifiedBy>Tarkkinen Teija</cp:lastModifiedBy>
  <cp:revision>4</cp:revision>
  <dcterms:created xsi:type="dcterms:W3CDTF">2020-02-19T11:19:00Z</dcterms:created>
  <dcterms:modified xsi:type="dcterms:W3CDTF">2021-10-08T08:01:00Z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0x01010044F9C08EB033C940B98A1040769674C9</vt:lpwstr>
  </property>
</Properties>
</file>